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B407B1">
        <w:rPr>
          <w:rFonts w:ascii="Times New Roman" w:hAnsi="Times New Roman"/>
          <w:bCs/>
          <w:sz w:val="28"/>
          <w:szCs w:val="28"/>
        </w:rPr>
        <w:t>4</w:t>
      </w:r>
      <w:r w:rsidR="008621FB">
        <w:rPr>
          <w:rFonts w:ascii="Times New Roman" w:hAnsi="Times New Roman"/>
          <w:bCs/>
          <w:sz w:val="28"/>
          <w:szCs w:val="28"/>
        </w:rPr>
        <w:t>9</w:t>
      </w:r>
      <w:r w:rsidR="00B02E4B">
        <w:rPr>
          <w:rFonts w:ascii="Times New Roman" w:hAnsi="Times New Roman"/>
          <w:bCs/>
          <w:sz w:val="28"/>
          <w:szCs w:val="28"/>
        </w:rPr>
        <w:t>6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Pr="00604B1C" w:rsidR="00C34B00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MS0074-01-202</w:t>
      </w:r>
      <w:r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2</w:t>
      </w:r>
      <w:r w:rsidR="008621FB">
        <w:rPr>
          <w:rFonts w:ascii="Times New Roman" w:hAnsi="Times New Roman"/>
          <w:sz w:val="28"/>
          <w:szCs w:val="28"/>
        </w:rPr>
        <w:t>99</w:t>
      </w:r>
      <w:r w:rsidR="00B02E4B">
        <w:rPr>
          <w:rFonts w:ascii="Times New Roman" w:hAnsi="Times New Roman"/>
          <w:sz w:val="28"/>
          <w:szCs w:val="28"/>
        </w:rPr>
        <w:t>9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8621FB">
        <w:rPr>
          <w:rFonts w:ascii="Times New Roman" w:hAnsi="Times New Roman"/>
          <w:sz w:val="28"/>
          <w:szCs w:val="28"/>
        </w:rPr>
        <w:t>8</w:t>
      </w:r>
      <w:r w:rsidR="00B02E4B">
        <w:rPr>
          <w:rFonts w:ascii="Times New Roman" w:hAnsi="Times New Roman"/>
          <w:sz w:val="28"/>
          <w:szCs w:val="28"/>
        </w:rPr>
        <w:t>9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407B1">
        <w:rPr>
          <w:rFonts w:ascii="Times New Roman" w:hAnsi="Times New Roman"/>
          <w:bCs/>
          <w:sz w:val="28"/>
          <w:szCs w:val="28"/>
        </w:rPr>
        <w:t>4</w:t>
      </w:r>
      <w:r w:rsidR="008621FB">
        <w:rPr>
          <w:rFonts w:ascii="Times New Roman" w:hAnsi="Times New Roman"/>
          <w:bCs/>
          <w:sz w:val="28"/>
          <w:szCs w:val="28"/>
        </w:rPr>
        <w:t>9</w:t>
      </w:r>
      <w:r w:rsidR="00B02E4B">
        <w:rPr>
          <w:rFonts w:ascii="Times New Roman" w:hAnsi="Times New Roman"/>
          <w:bCs/>
          <w:sz w:val="28"/>
          <w:szCs w:val="28"/>
        </w:rPr>
        <w:t>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="00F15E97"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2E4B" w:rsidP="00B02E4B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«МАНДАРИН» </w:t>
      </w:r>
      <w:r w:rsidR="008D39A2">
        <w:rPr>
          <w:rFonts w:ascii="Times New Roman" w:hAnsi="Times New Roman"/>
          <w:sz w:val="28"/>
          <w:szCs w:val="28"/>
        </w:rPr>
        <w:t xml:space="preserve">Кулиева </w:t>
      </w:r>
      <w:r w:rsidR="008D39A2">
        <w:rPr>
          <w:rFonts w:ascii="Times New Roman" w:hAnsi="Times New Roman"/>
          <w:sz w:val="28"/>
          <w:szCs w:val="28"/>
        </w:rPr>
        <w:t>М.И.о</w:t>
      </w:r>
      <w:r w:rsidR="008D39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D39A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D39A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D39A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407B1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B02E4B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 «МАНДАРИН» Кулиев М.И.,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8D39A2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02E4B" w:rsidP="00B02E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судебное заседание Кулиев М.И. не явился, судебная повестка, направленная по месту жительства Кулиева М.И.,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Кулиева М.И.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B407B1" w:rsidP="00B407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407B1" w:rsidP="00B40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B02E4B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М.И.,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E2A">
        <w:rPr>
          <w:rFonts w:ascii="Times New Roman" w:hAnsi="Times New Roman"/>
          <w:sz w:val="28"/>
          <w:szCs w:val="28"/>
        </w:rPr>
        <w:t xml:space="preserve">- </w:t>
      </w:r>
      <w:r w:rsidRPr="006E0E2A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6E0E2A" w:rsidR="00B407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E0E2A" w:rsidR="00B02E4B">
        <w:rPr>
          <w:rFonts w:ascii="Times New Roman" w:eastAsia="Times New Roman" w:hAnsi="Times New Roman"/>
          <w:sz w:val="28"/>
          <w:szCs w:val="28"/>
          <w:lang w:eastAsia="ru-RU"/>
        </w:rPr>
        <w:t>771</w:t>
      </w:r>
      <w:r w:rsidRPr="006E0E2A"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E2A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E2A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E0E2A" w:rsidR="00B407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E0E2A" w:rsidR="008621F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E0E2A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E2A" w:rsidR="00B407B1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6E0E2A" w:rsidR="008621F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E0E2A"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6E0E2A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E0E2A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E0E2A"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E0E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правонарушениях, согласно которому расчет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8621FB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E0E2A">
        <w:rPr>
          <w:rFonts w:ascii="Times New Roman" w:hAnsi="Times New Roman"/>
          <w:sz w:val="28"/>
          <w:szCs w:val="28"/>
        </w:rPr>
        <w:t xml:space="preserve">ООО «МАНДАРИН»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E2A">
        <w:rPr>
          <w:rFonts w:ascii="Times New Roman" w:hAnsi="Times New Roman"/>
          <w:sz w:val="28"/>
          <w:szCs w:val="28"/>
        </w:rPr>
        <w:t xml:space="preserve">ООО «МАНДАРИН»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6E0E2A" w:rsidP="006E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26 июня 2025 года, согласно которой налоговым органом, осуществляющим учет, является Межрайонная инспекция ФНС России № 2 по ХМАО – Югре, директором Общества является Кулиев М.И.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E2A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М.И.,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E0E2A" w:rsidP="006E0E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Кулиева М.И.,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Кулиеву М.И.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6E0E2A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</w:t>
      </w:r>
      <w:r w:rsidR="008D39A2">
        <w:rPr>
          <w:rFonts w:ascii="Times New Roman" w:hAnsi="Times New Roman"/>
          <w:sz w:val="28"/>
          <w:szCs w:val="28"/>
        </w:rPr>
        <w:t xml:space="preserve">Кулиева </w:t>
      </w:r>
      <w:r w:rsidR="008D39A2">
        <w:rPr>
          <w:rFonts w:ascii="Times New Roman" w:hAnsi="Times New Roman"/>
          <w:sz w:val="28"/>
          <w:szCs w:val="28"/>
        </w:rPr>
        <w:t>М.И.о</w:t>
      </w:r>
      <w:r w:rsidR="008D39A2">
        <w:rPr>
          <w:rFonts w:ascii="Times New Roman" w:hAnsi="Times New Roman"/>
          <w:sz w:val="28"/>
          <w:szCs w:val="28"/>
        </w:rPr>
        <w:t>.</w:t>
      </w:r>
      <w:r w:rsidR="006E0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8621FB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9AC" w:rsidP="00CD29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02B" w:rsidP="000E50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0E502B" w:rsidP="000E50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0E502B" w:rsidP="000E50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0E502B" w:rsidP="000E50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0E502B" w:rsidP="000E50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D39A2" w:rsidP="000E50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9A2" w:rsidP="000E50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0E50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9A2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35D4"/>
    <w:rsid w:val="00032AA5"/>
    <w:rsid w:val="000B2D42"/>
    <w:rsid w:val="000D10D9"/>
    <w:rsid w:val="000D4A17"/>
    <w:rsid w:val="000E310E"/>
    <w:rsid w:val="000E502B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939BB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2EBF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4B1C"/>
    <w:rsid w:val="00673C40"/>
    <w:rsid w:val="006A75CB"/>
    <w:rsid w:val="006B1BC2"/>
    <w:rsid w:val="006B4759"/>
    <w:rsid w:val="006C24E9"/>
    <w:rsid w:val="006D0398"/>
    <w:rsid w:val="006D0E03"/>
    <w:rsid w:val="006E0E2A"/>
    <w:rsid w:val="006E4B81"/>
    <w:rsid w:val="006E68BD"/>
    <w:rsid w:val="007231FA"/>
    <w:rsid w:val="0074582F"/>
    <w:rsid w:val="0075416C"/>
    <w:rsid w:val="00772C04"/>
    <w:rsid w:val="00780560"/>
    <w:rsid w:val="00782729"/>
    <w:rsid w:val="007930C7"/>
    <w:rsid w:val="007B1B74"/>
    <w:rsid w:val="007C1C6C"/>
    <w:rsid w:val="007E17EC"/>
    <w:rsid w:val="00860817"/>
    <w:rsid w:val="008621FB"/>
    <w:rsid w:val="008A0183"/>
    <w:rsid w:val="008C0BCF"/>
    <w:rsid w:val="008D1E12"/>
    <w:rsid w:val="008D39A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656A0"/>
    <w:rsid w:val="00AC1050"/>
    <w:rsid w:val="00AC6245"/>
    <w:rsid w:val="00AD3B43"/>
    <w:rsid w:val="00AF6A4A"/>
    <w:rsid w:val="00B02E4B"/>
    <w:rsid w:val="00B20AF3"/>
    <w:rsid w:val="00B407B1"/>
    <w:rsid w:val="00B457D2"/>
    <w:rsid w:val="00B62D22"/>
    <w:rsid w:val="00B6430B"/>
    <w:rsid w:val="00B75078"/>
    <w:rsid w:val="00B80752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01D57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95997"/>
    <w:rsid w:val="00ED58A6"/>
    <w:rsid w:val="00EE5A68"/>
    <w:rsid w:val="00F03DBF"/>
    <w:rsid w:val="00F11A08"/>
    <w:rsid w:val="00F144DC"/>
    <w:rsid w:val="00F15E97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